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975" w:rsidRDefault="00843975" w:rsidP="00843975">
      <w:pPr>
        <w:pStyle w:val="yiv8236330786msonormal"/>
      </w:pPr>
      <w:r>
        <w:rPr>
          <w:rFonts w:ascii="Arial" w:hAnsi="Arial" w:cs="Arial"/>
          <w:color w:val="000000"/>
        </w:rPr>
        <w:t xml:space="preserve">Use the steps below to correct the email addresses (or other information) for members in your branch:  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Secure correct email addresses; if unable to get all, update what you can.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In the browser, type “AAUW My Account</w:t>
      </w:r>
      <w:proofErr w:type="gramStart"/>
      <w:r>
        <w:rPr>
          <w:rFonts w:ascii="Arial" w:eastAsia="Times New Roman" w:hAnsi="Arial" w:cs="Arial"/>
          <w:color w:val="000000"/>
        </w:rPr>
        <w:t>”;</w:t>
      </w:r>
      <w:proofErr w:type="gramEnd"/>
      <w:r>
        <w:rPr>
          <w:rFonts w:ascii="Arial" w:eastAsia="Times New Roman" w:hAnsi="Arial" w:cs="Arial"/>
          <w:color w:val="000000"/>
        </w:rPr>
        <w:t xml:space="preserve"> then Log In using your email address and passcode.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On the left, choose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My Affiliations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Find your Branch (you may need to go to Page 2 or Page 3 to locate your branch).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the right of the branch name, click on the blue square box with 3 dots, choose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Manage Roster</w:t>
      </w:r>
      <w:r>
        <w:rPr>
          <w:rFonts w:ascii="Arial" w:eastAsia="Times New Roman" w:hAnsi="Arial" w:cs="Arial"/>
          <w:color w:val="000000"/>
        </w:rPr>
        <w:t xml:space="preserve"> to take you to the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Company Roster</w:t>
      </w:r>
      <w:r>
        <w:rPr>
          <w:rFonts w:ascii="Arial" w:eastAsia="Times New Roman" w:hAnsi="Arial" w:cs="Arial"/>
          <w:color w:val="000000"/>
        </w:rPr>
        <w:t xml:space="preserve"> page.  Below the blue rectangles at the top of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Company Roster</w:t>
      </w:r>
      <w:r>
        <w:rPr>
          <w:rFonts w:ascii="Arial" w:eastAsia="Times New Roman" w:hAnsi="Arial" w:cs="Arial"/>
          <w:color w:val="000000"/>
        </w:rPr>
        <w:t xml:space="preserve"> appears the list of branch members.  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Find the branch member whose email address is to be updated.  You may need to go down several pages to locate that member.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the right of that member’s information appears a blue square box with 3 dots.  Select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Edit Individual</w:t>
      </w:r>
      <w:r>
        <w:rPr>
          <w:rFonts w:ascii="Arial" w:eastAsia="Times New Roman" w:hAnsi="Arial" w:cs="Arial"/>
          <w:color w:val="000000"/>
        </w:rPr>
        <w:t>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third line under </w:t>
      </w:r>
      <w:r>
        <w:rPr>
          <w:rFonts w:ascii="Arial" w:eastAsia="Times New Roman" w:hAnsi="Arial" w:cs="Arial"/>
          <w:b/>
          <w:bCs/>
          <w:i/>
          <w:iCs/>
          <w:color w:val="000000"/>
          <w:shd w:val="clear" w:color="auto" w:fill="D7E3BC"/>
        </w:rPr>
        <w:t>Edit Contact Information</w:t>
      </w:r>
      <w:r>
        <w:rPr>
          <w:rFonts w:ascii="Arial" w:eastAsia="Times New Roman" w:hAnsi="Arial" w:cs="Arial"/>
          <w:color w:val="000000"/>
        </w:rPr>
        <w:t xml:space="preserve"> is the email address.  Enter the new/correct email address in this field.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Scroll to the bottom of that page and click on the blue</w:t>
      </w:r>
      <w:r w:rsidRPr="00A811F1">
        <w:rPr>
          <w:rFonts w:ascii="Arial" w:hAnsi="Arial" w:cs="Arial"/>
          <w:noProof/>
          <w:color w:val="000000"/>
        </w:rPr>
        <w:drawing>
          <wp:inline distT="0" distB="0" distL="0" distR="0" wp14:anchorId="22E7256D" wp14:editId="1893980C">
            <wp:extent cx="425450" cy="247924"/>
            <wp:effectExtent l="0" t="0" r="0" b="0"/>
            <wp:docPr id="113103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33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850" cy="2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>button</w:t>
      </w:r>
    </w:p>
    <w:p w:rsidR="00843975" w:rsidRDefault="00843975" w:rsidP="00843975">
      <w:pPr>
        <w:pStyle w:val="yiv8236330786msonormal"/>
        <w:numPr>
          <w:ilvl w:val="0"/>
          <w:numId w:val="1"/>
        </w:numPr>
        <w:textAlignment w:val="center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To update additional member(s), go to Step #4 and continue until all email addresses are updated.</w:t>
      </w:r>
    </w:p>
    <w:p w:rsidR="009F6EEF" w:rsidRDefault="009F6EEF"/>
    <w:sectPr w:rsidR="009F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35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617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75"/>
    <w:rsid w:val="007D1033"/>
    <w:rsid w:val="00843975"/>
    <w:rsid w:val="009F6EEF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D40"/>
  <w15:chartTrackingRefBased/>
  <w15:docId w15:val="{FF5E6D24-2AC2-4293-84D0-350C2B6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36330786msonormal">
    <w:name w:val="yiv8236330786msonormal"/>
    <w:basedOn w:val="Normal"/>
    <w:rsid w:val="00843975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Carlson</dc:creator>
  <cp:keywords/>
  <dc:description/>
  <cp:lastModifiedBy>Margaret Carlson</cp:lastModifiedBy>
  <cp:revision>3</cp:revision>
  <dcterms:created xsi:type="dcterms:W3CDTF">2023-04-27T21:32:00Z</dcterms:created>
  <dcterms:modified xsi:type="dcterms:W3CDTF">2023-05-04T01:45:00Z</dcterms:modified>
</cp:coreProperties>
</file>